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广西南宁国家农业科技园区简介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广西</w:t>
      </w:r>
      <w:r>
        <w:rPr>
          <w:rFonts w:hint="eastAsia" w:ascii="仿宋_GB2312" w:hAnsi="仿宋_GB2312" w:eastAsia="仿宋_GB2312" w:cs="仿宋_GB2312"/>
          <w:sz w:val="32"/>
          <w:szCs w:val="32"/>
        </w:rPr>
        <w:t>南宁国家农业科技园区是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月获得国家科技部批准建设，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区域涵括武鸣区和东盟经开区，</w:t>
      </w:r>
      <w:r>
        <w:rPr>
          <w:rFonts w:hint="eastAsia" w:ascii="仿宋_GB2312" w:hAnsi="仿宋_GB2312" w:eastAsia="仿宋_GB2312" w:cs="仿宋_GB2312"/>
          <w:sz w:val="32"/>
          <w:szCs w:val="32"/>
        </w:rPr>
        <w:t>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以“武鸣沃柑”为主导产业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bidi w:val="0"/>
        <w:adjustRightInd/>
        <w:snapToGrid/>
        <w:spacing w:beforeLines="50" w:beforeAutospacing="0" w:afterLines="5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2012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年广西南宁市武鸣区将沃柑引入试种获得成功，武鸣沃柑产量和品质表现优异，成为最具规模的柑橘产业集群带。南宁市独特的生态环境，造就了沃柑的优良品质，自引入种植成功后，丰产性和早果性好，深受消费者和种植者的欢迎。园区规划核心区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3.4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万亩，位于武鸣区的城厢镇、双桥镇、太平镇、宁武镇等及东盟经开区，是园区产业技术创新试验中心和技术辐射源。</w:t>
      </w:r>
    </w:p>
    <w:p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bidi w:val="0"/>
        <w:adjustRightInd/>
        <w:snapToGrid/>
        <w:spacing w:beforeLines="50" w:beforeAutospacing="0" w:afterLines="5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近年来，沃柑产业在南宁市党委、政府的大力扶持下，通过生态化提质、标准化生产、品牌化打造、集群化延伸、电商快车销售等措施，迅速发展壮大。沃柑产业通过核心区技术研发、示范区推广和辐射区带动，显著改善农民生产、生活条件，提高农民生活质量，带动周边农民致富增收。产业优势的形成，对沃柑在全国销售市场的竞争力起到了决定性的作用，享有“中国沃柑看武鸣”的美誉。</w:t>
      </w:r>
    </w:p>
    <w:bookmarkEnd w:id="0"/>
    <w:p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bidi w:val="0"/>
        <w:adjustRightInd/>
        <w:snapToGrid/>
        <w:spacing w:beforeLines="50" w:beforeAutospacing="0" w:afterLines="5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</w:p>
    <w:sectPr>
      <w:pgSz w:w="11906" w:h="16838"/>
      <w:pgMar w:top="2098" w:right="1361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A4902C7"/>
    <w:rsid w:val="0039644E"/>
    <w:rsid w:val="003C303C"/>
    <w:rsid w:val="005B682C"/>
    <w:rsid w:val="0063456D"/>
    <w:rsid w:val="006F064B"/>
    <w:rsid w:val="0081207B"/>
    <w:rsid w:val="008527D8"/>
    <w:rsid w:val="008546B0"/>
    <w:rsid w:val="008D18EF"/>
    <w:rsid w:val="00922C0F"/>
    <w:rsid w:val="00A062B2"/>
    <w:rsid w:val="00D35107"/>
    <w:rsid w:val="0A4902C7"/>
    <w:rsid w:val="46956E02"/>
    <w:rsid w:val="5593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6"/>
    <w:uiPriority w:val="99"/>
    <w:pPr>
      <w:spacing w:after="120" w:line="480" w:lineRule="auto"/>
      <w:ind w:left="420" w:leftChars="200"/>
    </w:p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Body Text Indent 2 Char"/>
    <w:basedOn w:val="5"/>
    <w:link w:val="2"/>
    <w:semiHidden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63</Words>
  <Characters>362</Characters>
  <Lines>0</Lines>
  <Paragraphs>0</Paragraphs>
  <TotalTime>38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2021-06-10T02:52:00Z</dcterms:created>
  <dc:creator>依旧喜风</dc:creator>
  <cp:lastModifiedBy>WPS_1607938329</cp:lastModifiedBy>
  <cp:lastPrinted>2021-06-21T00:54:10Z</cp:lastPrinted>
  <dcterms:modified xsi:type="dcterms:W3CDTF">2021-06-21T01:01:31Z</dcterms:modified>
  <dc:title>昌吉国家农业科技园区简介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